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57" w:firstLineChars="650"/>
        <w:rPr>
          <w:rFonts w:hint="eastAsia" w:ascii="宋体" w:hAnsi="宋体" w:eastAsia="宋体" w:cs="宋体"/>
          <w:b/>
          <w:i w:val="0"/>
          <w:caps w:val="0"/>
          <w:color w:val="333333"/>
          <w:spacing w:val="8"/>
          <w:kern w:val="0"/>
          <w:sz w:val="33"/>
          <w:szCs w:val="33"/>
          <w:shd w:val="clear" w:fill="FFFFFF"/>
          <w:lang w:val="en-US" w:eastAsia="zh-CN" w:bidi="ar"/>
        </w:rPr>
      </w:pPr>
      <w:r>
        <w:rPr>
          <w:rFonts w:hint="eastAsia" w:ascii="宋体" w:hAnsi="宋体" w:eastAsia="宋体" w:cs="宋体"/>
          <w:b/>
          <w:i w:val="0"/>
          <w:caps w:val="0"/>
          <w:color w:val="333333"/>
          <w:spacing w:val="8"/>
          <w:kern w:val="0"/>
          <w:sz w:val="33"/>
          <w:szCs w:val="33"/>
          <w:shd w:val="clear" w:fill="FFFFFF"/>
          <w:lang w:val="en-US" w:eastAsia="zh-CN" w:bidi="ar"/>
        </w:rPr>
        <w:t>儿童青少年肝病科特色</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儿童青少年肝病科是医院重点发展的临床特色科室，在儿童慢性病毒性肝炎，遗传代谢性肝病、小儿肝病等复杂疑难肝病的诊断和治疗方面积累丰富经验。开展了儿童肝穿技术，儿童代谢性疾病的基因检测，黄疸的基因检测。诊断出了糖原累积病、家族性胆汁淤积症、肝豆状核变性、遗传性球形红细胞增多症、进行性肌营养不良、先天性非溶血性胆红素代谢异常等以往不能明确的疾病。各种急、慢性肝炎、脂肪肝、药物性肝炎、酒精性肝病、肝硬化、自身免疫性肝病、顽固性腹水、难治性黄疸、各型肝衰竭等疾病的诊治，获得了患者的认可。</w:t>
      </w:r>
      <w:bookmarkStart w:id="0" w:name="_GoBack"/>
      <w:bookmarkEnd w:id="0"/>
      <w:r>
        <w:rPr>
          <w:rFonts w:hint="eastAsia" w:ascii="仿宋" w:hAnsi="仿宋" w:eastAsia="仿宋" w:cs="仿宋"/>
          <w:b w:val="0"/>
          <w:bCs w:val="0"/>
          <w:sz w:val="28"/>
          <w:szCs w:val="28"/>
          <w:lang w:val="en-US" w:eastAsia="zh-CN"/>
        </w:rPr>
        <w:t>尤其在重型肝炎的抢救、难治性高黄疸及肝癌的早期诊断和治疗方面有独到的临床经验。此外，科室同时也承担了东南大学医学院、南京大学医学院等院校本科生及研究生课程的授课任务及临床见习带教工作，接待多家医院的进修医师来我科进修学习及交流。在国家级、核心期刊及省级期刊发表论文多篇，获南京市科技进步及江苏省新技术引进奖多项。</w:t>
      </w:r>
      <w:r>
        <w:rPr>
          <w:rFonts w:hint="eastAsia" w:ascii="仿宋" w:hAnsi="仿宋" w:eastAsia="仿宋" w:cs="仿宋"/>
          <w:b w:val="0"/>
          <w:bCs w:val="0"/>
          <w:sz w:val="28"/>
          <w:szCs w:val="28"/>
          <w:lang w:val="en-US" w:eastAsia="zh-CN"/>
        </w:rPr>
        <w:br w:type="textWrapping"/>
      </w:r>
      <w:r>
        <w:rPr>
          <w:rFonts w:hint="eastAsia" w:ascii="仿宋" w:hAnsi="仿宋" w:eastAsia="仿宋" w:cs="仿宋"/>
          <w:b w:val="0"/>
          <w:bCs w:val="0"/>
          <w:sz w:val="28"/>
          <w:szCs w:val="28"/>
          <w:lang w:val="en-US" w:eastAsia="zh-CN"/>
        </w:rPr>
        <w:t xml:space="preserve">    儿童青少年肝病科坚持“病人第一，服务第一”的服务宗旨，以精湛的医疗技术、优质的护理、舒适的环境为患者的健康服务。</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欢迎各位医师来我科工作、学习及交流。</w:t>
      </w:r>
    </w:p>
    <w:p>
      <w:pPr>
        <w:ind w:firstLine="560" w:firstLineChars="200"/>
        <w:rPr>
          <w:rFonts w:hint="eastAsia" w:ascii="仿宋" w:hAnsi="仿宋" w:eastAsia="仿宋" w:cs="仿宋"/>
          <w:b w:val="0"/>
          <w:bCs w:val="0"/>
          <w:sz w:val="28"/>
          <w:szCs w:val="28"/>
          <w:lang w:val="en-US" w:eastAsia="zh-CN"/>
        </w:rPr>
      </w:pPr>
    </w:p>
    <w:p>
      <w:pPr>
        <w:pStyle w:val="5"/>
        <w:widowControl/>
        <w:spacing w:before="0" w:beforeAutospacing="0" w:after="0" w:afterAutospacing="0"/>
        <w:ind w:left="0" w:right="0"/>
        <w:rPr>
          <w:rStyle w:val="8"/>
          <w:rFonts w:hint="eastAsia" w:ascii="仿宋" w:hAnsi="仿宋" w:eastAsia="仿宋" w:cs="仿宋"/>
          <w:color w:val="AB1942"/>
          <w:sz w:val="28"/>
          <w:szCs w:val="28"/>
          <w:lang w:val="en-US" w:eastAsia="zh-CN" w:bidi="ar-SA"/>
        </w:rPr>
      </w:pPr>
      <w:r>
        <w:rPr>
          <w:rStyle w:val="8"/>
          <w:rFonts w:hint="eastAsia" w:ascii="仿宋" w:hAnsi="仿宋" w:eastAsia="仿宋" w:cs="仿宋"/>
          <w:color w:val="AB1942"/>
          <w:sz w:val="28"/>
          <w:szCs w:val="28"/>
          <w:lang w:eastAsia="zh-CN" w:bidi="ar-SA"/>
        </w:rPr>
        <w:t>联系人</w:t>
      </w:r>
      <w:r>
        <w:rPr>
          <w:rStyle w:val="8"/>
          <w:rFonts w:hint="eastAsia" w:ascii="仿宋" w:hAnsi="仿宋" w:eastAsia="仿宋" w:cs="仿宋"/>
          <w:color w:val="AB1942"/>
          <w:sz w:val="28"/>
          <w:szCs w:val="28"/>
          <w:lang w:val="en-US" w:eastAsia="zh-CN" w:bidi="ar-SA"/>
        </w:rPr>
        <w:t>:俞老师</w:t>
      </w:r>
    </w:p>
    <w:p>
      <w:pPr>
        <w:pStyle w:val="5"/>
        <w:widowControl/>
        <w:spacing w:before="0" w:beforeAutospacing="0" w:after="0" w:afterAutospacing="0"/>
        <w:ind w:left="0" w:right="0"/>
        <w:rPr>
          <w:sz w:val="28"/>
          <w:szCs w:val="28"/>
        </w:rPr>
      </w:pPr>
      <w:r>
        <w:rPr>
          <w:rStyle w:val="8"/>
          <w:rFonts w:hint="eastAsia" w:ascii="仿宋" w:hAnsi="仿宋" w:eastAsia="仿宋" w:cs="仿宋"/>
          <w:color w:val="AB1942"/>
          <w:sz w:val="28"/>
          <w:szCs w:val="28"/>
          <w:lang w:val="en-US" w:eastAsia="zh-CN" w:bidi="ar-SA"/>
        </w:rPr>
        <w:t>联系电话：025-83626412</w:t>
      </w:r>
      <w:r>
        <w:rPr>
          <w:rStyle w:val="8"/>
          <w:rFonts w:hint="eastAsia" w:ascii="仿宋" w:hAnsi="仿宋" w:eastAsia="仿宋" w:cs="仿宋"/>
          <w:color w:val="AB1942"/>
          <w:sz w:val="28"/>
          <w:szCs w:val="28"/>
          <w:lang w:bidi="ar-SA"/>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E"/>
    <w:rsid w:val="00276FD3"/>
    <w:rsid w:val="002825DA"/>
    <w:rsid w:val="007C645E"/>
    <w:rsid w:val="00801663"/>
    <w:rsid w:val="008E1F5D"/>
    <w:rsid w:val="00D87B27"/>
    <w:rsid w:val="00ED4594"/>
    <w:rsid w:val="00EE2313"/>
    <w:rsid w:val="28C25232"/>
    <w:rsid w:val="34C721E6"/>
    <w:rsid w:val="41767DAC"/>
    <w:rsid w:val="4232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73</Words>
  <Characters>419</Characters>
  <Lines>3</Lines>
  <Paragraphs>1</Paragraphs>
  <TotalTime>7</TotalTime>
  <ScaleCrop>false</ScaleCrop>
  <LinksUpToDate>false</LinksUpToDate>
  <CharactersWithSpaces>491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2021-07-01T08:57:00Z</dcterms:created>
  <dc:creator>Administrator</dc:creator>
  <cp:lastModifiedBy>冬冬</cp:lastModifiedBy>
  <dcterms:modified xsi:type="dcterms:W3CDTF">2021-07-16T08:45:38Z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