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/>
        </w:rPr>
        <w:t>南京市第二医院结核四科简介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南京市第二医院结核科有着68年的悠久历史，承担江苏省及周边地区结核病的临床诊断及治疗工作。2018年被评为“江苏省省级临床重点专科”。对江苏省内的同类医院和安徽省各市县的基层医院、综合医院的感染科、结核科形成了专业的引领和辐射。较早在全省常规开展结核菌培养和药物敏感实验30余年，较早在全省常规开展结核菌分子检测技术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结核四科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目前开放床位55张，医护人员22人，医师8人，其中主任医师1人、副主任医师2人、主治医师1人、住院医师4人。年收治病人1000余人次，年门诊量3000余人次。科室开展以气道介入与疑难复杂结核的诊治为发展方向的临床工作。能独立开展电子支气管镜下检查及治疗、通过电子支气管镜下钳夹、冷冻、球囊扩张、热消融等手段治疗各型气管支气管结核。运用超细支气管镜诊断和治疗5级以下的亚段支气管结核。开展经皮肺穿刺活检术对于肺部疑难病例进行诊断和鉴别诊断、在内科止血治疗的基础上结合DSA支气管动脉栓塞术治疗顽固性大咯血，有效减少外科手术的干预。常规开展腰椎穿刺、骨髓穿刺、胸腔穿刺及闭式引流术等临床常规操作。熟练操作有创及无创机械通气对危重结核病人进行救治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学科带头人：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林霏申</w:t>
      </w:r>
    </w:p>
    <w:p>
      <w:pPr>
        <w:ind w:firstLine="560" w:firstLineChars="20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主任医师，中华医学会结核病学分会结核重症专业委员会常委；中国防痨协会结核病临床专业分会委员；中国防痨协会标准化分会委员；中国防痨协会结核病临床专业分会颅内结核专业委员会委员；江苏省医学会结核病分会委员兼学术秘书；江苏省医师协会结核病学分会委员；南京医学会结核病分会委员兼秘书。获“江苏省五一创新能手”、“江苏省技术能手”、“江苏省结核病诊疗岗位能手”称号。主持并完成南京市卫生局科研课题1项，参与国家“十三五”、“十四五”重大传染病专项基金项目及国际多中心科研课题。近年作为第一作者及通讯作者发表SCI及核心期刊论文多篇，参编著作2部及专家共识1部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擅长：治疗特殊人群（如合并肝肾功能异常、过敏、血液系统疾病等）结核病及危重疑难结核病等；支气管镜下三四级操作；重症结核病人的抢救、生命支持等。在机械通气的使用、脓毒血症的液体复苏等方面有着独到的见解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招生要求及说明：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招收结核科、感染科及相关专科进修医师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进修内容：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支气管结核的介入治疗，疑难重症结核病人救治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pStyle w:val="3"/>
        <w:widowControl/>
        <w:spacing w:before="0" w:beforeAutospacing="0" w:after="0" w:afterAutospacing="0"/>
        <w:ind w:left="0" w:right="0"/>
        <w:rPr>
          <w:rStyle w:val="6"/>
          <w:rFonts w:hint="eastAsia" w:ascii="仿宋" w:hAnsi="仿宋" w:eastAsia="仿宋" w:cs="仿宋"/>
          <w:color w:val="AB1942"/>
          <w:sz w:val="28"/>
          <w:szCs w:val="28"/>
          <w:lang w:bidi="ar-SA"/>
        </w:rPr>
      </w:pPr>
    </w:p>
    <w:p>
      <w:pPr>
        <w:pStyle w:val="3"/>
        <w:widowControl/>
        <w:spacing w:before="0" w:beforeAutospacing="0" w:after="0" w:afterAutospacing="0"/>
        <w:ind w:left="0" w:right="0"/>
        <w:rPr>
          <w:rStyle w:val="6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</w:pPr>
      <w:r>
        <w:rPr>
          <w:rStyle w:val="6"/>
          <w:rFonts w:hint="eastAsia" w:ascii="仿宋" w:hAnsi="仿宋" w:eastAsia="仿宋" w:cs="仿宋"/>
          <w:color w:val="AB1942"/>
          <w:sz w:val="28"/>
          <w:szCs w:val="28"/>
          <w:lang w:bidi="ar-SA"/>
        </w:rPr>
        <w:t>联系人：</w:t>
      </w:r>
      <w:r>
        <w:rPr>
          <w:rStyle w:val="6"/>
          <w:rFonts w:hint="eastAsia" w:ascii="仿宋" w:hAnsi="仿宋" w:eastAsia="仿宋" w:cs="仿宋"/>
          <w:color w:val="AB1942"/>
          <w:sz w:val="28"/>
          <w:szCs w:val="28"/>
          <w:lang w:eastAsia="zh-CN" w:bidi="ar-SA"/>
        </w:rPr>
        <w:t>林老师</w:t>
      </w:r>
    </w:p>
    <w:p>
      <w:pPr>
        <w:pStyle w:val="3"/>
        <w:widowControl/>
        <w:spacing w:before="0" w:beforeAutospacing="0" w:after="0" w:afterAutospacing="0"/>
        <w:ind w:left="0" w:right="0"/>
        <w:rPr>
          <w:rStyle w:val="6"/>
          <w:rFonts w:hint="eastAsia" w:ascii="仿宋" w:hAnsi="仿宋" w:eastAsia="仿宋" w:cs="仿宋"/>
          <w:color w:val="AB1942"/>
          <w:sz w:val="28"/>
          <w:szCs w:val="28"/>
          <w:lang w:bidi="ar-SA"/>
        </w:rPr>
      </w:pPr>
      <w:r>
        <w:rPr>
          <w:rStyle w:val="6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  <w:t>联系电话：18661201930</w:t>
      </w:r>
    </w:p>
    <w:p>
      <w:pPr>
        <w:pStyle w:val="3"/>
        <w:widowControl/>
        <w:spacing w:before="0" w:beforeAutospacing="0" w:after="0" w:afterAutospacing="0"/>
        <w:ind w:left="0" w:right="0"/>
        <w:rPr>
          <w:rStyle w:val="6"/>
          <w:rFonts w:hint="eastAsia" w:ascii="仿宋" w:hAnsi="仿宋" w:eastAsia="仿宋" w:cs="仿宋"/>
          <w:color w:val="AB1942"/>
          <w:sz w:val="28"/>
          <w:szCs w:val="28"/>
          <w:lang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E19E3"/>
    <w:rsid w:val="05F6091B"/>
    <w:rsid w:val="21033AE8"/>
    <w:rsid w:val="2F942B14"/>
    <w:rsid w:val="3CD13F79"/>
    <w:rsid w:val="47F30D2E"/>
    <w:rsid w:val="48E27D39"/>
    <w:rsid w:val="4EEE19E3"/>
    <w:rsid w:val="54F2354D"/>
    <w:rsid w:val="69E2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styleId="7">
    <w:name w:val="List Paragraph"/>
    <w:basedOn w:val="1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2021-01-28T01:04:00Z</dcterms:created>
  <dc:creator>Administrator</dc:creator>
  <cp:lastModifiedBy>冬冬</cp:lastModifiedBy>
  <dcterms:modified xsi:type="dcterms:W3CDTF">2021-07-16T09:02:13Z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B38A6F49CFB440D4A502FC044B6D59F2</vt:lpwstr>
  </property>
</Properties>
</file>