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kern w:val="0"/>
          <w:sz w:val="33"/>
          <w:szCs w:val="33"/>
          <w:shd w:val="clear" w:fill="FFFFFF"/>
          <w:lang w:val="en-US" w:eastAsia="zh-CN" w:bidi="ar"/>
        </w:rPr>
        <w:t>南京市第二医院中医科简介</w:t>
      </w:r>
    </w:p>
    <w:p>
      <w:pPr>
        <w:ind w:firstLine="560" w:firstLineChars="200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南京市第二医院中医科是我院重点发展的中医临床科室，现与南京中医药大学国医堂紧密合作，有中医内科、针灸推拿科高级专家坐诊。本科室专科专病种类齐全，中医诊疗特色突出，充分发挥中医简、便、廉、验的优势。依据辨证论治的原则，开展有传统的中医中药膏方、针灸推拿、整脊疗法、埋线疗法、穴位敷贴、刺络放血、腹针、浮针、刮痧拔罐及理疗康复、养生保健等中医特色项目。现设有中医各类门诊（国医专家室、产后康复室、牵引室、理疗室、针灸治疗室等），中医科病房。中医科门诊及病房坚持以中医药为主、中西医结合，突出中医辨证辨病特色，积极开展中药饮片、中成药治疗、中医体质辨识、治未病健康管理等中医药适宜技术。善长运用中医辨证施治理论，结合现代先进医疗技术，治疗肿瘤、慢性胃肠病、高血压病、糖尿病、慢性阻塞性肺病、慢性肝炎、风湿痹病、中风后遗症、颈腰椎病、妇科等疾病。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科室负责人：沈建军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主任中医师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从事中西医结合临床专业20余年，擅长中医中药治疗慢性脾胃病，肝脏肿瘤，神经系统疾病、肝胆病及自身免疫性疾病，在中西医结合抗纤维化、肿瘤免疫调节方面具有独到的经验。现任江苏省中医药学会脾胃病专业委员会委员，江苏省医学会科普专业委员会委员，江苏省中西医结合学会活血化瘀专业委员会委员。曾跟师于南京市名中医周华龙教授，亦擅长用推拿手法、骨伤、中医治疗面神经麻痹、腰椎间盘突出症、脊柱及相关疾病等多种常见病。在国内外期刊上发表过多篇论文，主持省级课题一项，参与多项省市级课题。</w:t>
      </w:r>
    </w:p>
    <w:p>
      <w:pPr>
        <w:pStyle w:val="5"/>
        <w:widowControl/>
        <w:spacing w:before="0" w:beforeAutospacing="0" w:after="0" w:afterAutospacing="0"/>
        <w:ind w:left="0" w:right="0"/>
        <w:rPr>
          <w:rStyle w:val="8"/>
          <w:rFonts w:hint="eastAsia" w:ascii="仿宋" w:hAnsi="仿宋" w:eastAsia="仿宋" w:cs="仿宋"/>
          <w:bCs w:val="0"/>
          <w:color w:val="AB1942"/>
          <w:sz w:val="28"/>
          <w:szCs w:val="28"/>
          <w:lang w:val="en-US" w:eastAsia="zh-CN" w:bidi="ar-SA"/>
        </w:rPr>
      </w:pPr>
    </w:p>
    <w:p>
      <w:pPr>
        <w:pStyle w:val="5"/>
        <w:widowControl/>
        <w:spacing w:before="0" w:beforeAutospacing="0" w:after="0" w:afterAutospacing="0"/>
        <w:ind w:left="0" w:right="0"/>
        <w:rPr>
          <w:rStyle w:val="8"/>
          <w:rFonts w:hint="eastAsia" w:ascii="仿宋" w:hAnsi="仿宋" w:eastAsia="仿宋" w:cs="仿宋"/>
          <w:bCs w:val="0"/>
          <w:color w:val="AB1942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Cs w:val="0"/>
          <w:color w:val="AB1942"/>
          <w:sz w:val="28"/>
          <w:szCs w:val="28"/>
          <w:lang w:val="en-US" w:eastAsia="zh-CN" w:bidi="ar-SA"/>
        </w:rPr>
        <w:t>联系人： 王丹，张爱华</w:t>
      </w:r>
    </w:p>
    <w:p>
      <w:pPr>
        <w:pStyle w:val="5"/>
        <w:widowControl/>
        <w:spacing w:before="0" w:beforeAutospacing="0" w:after="0" w:afterAutospacing="0"/>
        <w:ind w:left="0" w:right="0"/>
        <w:rPr>
          <w:rStyle w:val="8"/>
          <w:rFonts w:hint="eastAsia" w:ascii="仿宋" w:hAnsi="仿宋" w:eastAsia="仿宋" w:cs="仿宋"/>
          <w:bCs w:val="0"/>
          <w:color w:val="AB1942"/>
          <w:sz w:val="28"/>
          <w:szCs w:val="28"/>
          <w:lang w:val="en-US" w:eastAsia="zh-CN" w:bidi="ar-SA"/>
        </w:rPr>
      </w:pPr>
      <w:r>
        <w:rPr>
          <w:rStyle w:val="8"/>
          <w:rFonts w:hint="eastAsia" w:ascii="仿宋" w:hAnsi="仿宋" w:eastAsia="仿宋" w:cs="仿宋"/>
          <w:bCs w:val="0"/>
          <w:color w:val="AB1942"/>
          <w:sz w:val="28"/>
          <w:szCs w:val="28"/>
          <w:lang w:val="en-US" w:eastAsia="zh-CN" w:bidi="ar-SA"/>
        </w:rPr>
        <w:t>联系电话： 025-83626022</w:t>
      </w:r>
      <w:bookmarkStart w:id="0" w:name="_GoBack"/>
      <w:bookmarkEnd w:id="0"/>
    </w:p>
    <w:p>
      <w:pPr>
        <w:pStyle w:val="5"/>
        <w:widowControl/>
        <w:spacing w:before="0" w:beforeAutospacing="0" w:after="0" w:afterAutospacing="0"/>
        <w:ind w:left="0" w:right="0"/>
        <w:rPr>
          <w:rStyle w:val="8"/>
          <w:rFonts w:hint="eastAsia" w:ascii="仿宋" w:hAnsi="仿宋" w:eastAsia="仿宋" w:cs="仿宋"/>
          <w:bCs w:val="0"/>
          <w:color w:val="AB1942"/>
          <w:sz w:val="28"/>
          <w:szCs w:val="28"/>
          <w:lang w:bidi="ar-SA"/>
        </w:rPr>
      </w:pPr>
    </w:p>
    <w:p>
      <w:pPr>
        <w:pStyle w:val="5"/>
        <w:widowControl/>
        <w:spacing w:before="0" w:beforeAutospacing="0" w:after="0" w:afterAutospacing="0"/>
        <w:ind w:left="0" w:right="0"/>
        <w:rPr>
          <w:rStyle w:val="8"/>
          <w:rFonts w:hint="eastAsia" w:ascii="仿宋" w:hAnsi="仿宋" w:eastAsia="仿宋" w:cs="仿宋"/>
          <w:bCs w:val="0"/>
          <w:color w:val="AB1942"/>
          <w:sz w:val="28"/>
          <w:szCs w:val="28"/>
          <w:lang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E4564BA"/>
    <w:rsid w:val="2C6421A4"/>
    <w:rsid w:val="30793916"/>
    <w:rsid w:val="3BE220B8"/>
    <w:rsid w:val="44C05D3A"/>
    <w:rsid w:val="589A44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918</Characters>
  <Lines>7</Lines>
  <Paragraphs>2</Paragraphs>
  <TotalTime>2</TotalTime>
  <ScaleCrop>false</ScaleCrop>
  <LinksUpToDate>false</LinksUpToDate>
  <CharactersWithSpaces>1077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2021-01-31T22:23:00Z</dcterms:created>
  <dc:creator>Windows User</dc:creator>
  <cp:lastModifiedBy>冬冬</cp:lastModifiedBy>
  <dcterms:modified xsi:type="dcterms:W3CDTF">2021-06-23T02:32:09Z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F52534D3427626ABBD78936033038DBD</vt:lpwstr>
  </property>
  <property fmtid="{D5CDD505-2E9C-101B-9397-08002B2CF9AE}" pid="3" name="KSOProductBuildVer">
    <vt:lpwstr>2052-11.1.0.10228</vt:lpwstr>
  </property>
</Properties>
</file>